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171F" w14:textId="77777777" w:rsidR="00126015" w:rsidRPr="00EA41C0" w:rsidRDefault="00126015" w:rsidP="00EB0F29">
      <w:pPr>
        <w:suppressAutoHyphens/>
        <w:spacing w:after="0" w:line="240" w:lineRule="auto"/>
        <w:ind w:firstLine="708"/>
        <w:jc w:val="center"/>
        <w:rPr>
          <w:rFonts w:ascii="Times New Roman" w:eastAsia="Times New Roman" w:hAnsi="Times New Roman" w:cs="Times New Roman"/>
          <w:sz w:val="28"/>
          <w:szCs w:val="28"/>
          <w:lang w:eastAsia="ar-SA"/>
        </w:rPr>
      </w:pPr>
    </w:p>
    <w:p w14:paraId="459E752F" w14:textId="62D43AE9" w:rsidR="00EA41C0" w:rsidRPr="00EA41C0" w:rsidRDefault="00EA41C0" w:rsidP="00EB0F29">
      <w:pPr>
        <w:suppressAutoHyphens/>
        <w:spacing w:after="0" w:line="240" w:lineRule="auto"/>
        <w:ind w:firstLine="708"/>
        <w:jc w:val="center"/>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Прокуратура Икрянинского района разъясняет ответственность за мош</w:t>
      </w:r>
      <w:r w:rsidR="00EB0F29">
        <w:rPr>
          <w:rFonts w:ascii="Times New Roman" w:eastAsia="Times New Roman" w:hAnsi="Times New Roman" w:cs="Times New Roman"/>
          <w:sz w:val="28"/>
          <w:szCs w:val="28"/>
          <w:lang w:eastAsia="ar-SA"/>
        </w:rPr>
        <w:t>енничество в сфере кредитования/</w:t>
      </w:r>
      <w:bookmarkStart w:id="0" w:name="_GoBack"/>
      <w:bookmarkEnd w:id="0"/>
    </w:p>
    <w:p w14:paraId="0DC9C19D" w14:textId="77777777" w:rsidR="00EB0F29" w:rsidRDefault="00EB0F29" w:rsidP="00EA41C0">
      <w:pPr>
        <w:suppressAutoHyphens/>
        <w:spacing w:after="0" w:line="240" w:lineRule="auto"/>
        <w:ind w:firstLine="708"/>
        <w:jc w:val="both"/>
        <w:rPr>
          <w:rFonts w:ascii="Times New Roman" w:eastAsia="Times New Roman" w:hAnsi="Times New Roman" w:cs="Times New Roman"/>
          <w:sz w:val="28"/>
          <w:szCs w:val="28"/>
          <w:lang w:eastAsia="ar-SA"/>
        </w:rPr>
      </w:pPr>
    </w:p>
    <w:p w14:paraId="6B0269F5" w14:textId="39D07949"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Мошенничество в сфере кредитования представляет собой хищение денежных средств заемщиком путем представления банку или иному кредитору заведомо ложных и (или) недостоверных сведений.</w:t>
      </w:r>
    </w:p>
    <w:p w14:paraId="56A7CCB2" w14:textId="5341BDFB"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 xml:space="preserve">Данный вид мошенничества предусмотрен статьей 159.1 </w:t>
      </w:r>
      <w:r>
        <w:rPr>
          <w:rFonts w:ascii="Times New Roman" w:eastAsia="Times New Roman" w:hAnsi="Times New Roman" w:cs="Times New Roman"/>
          <w:sz w:val="28"/>
          <w:szCs w:val="28"/>
          <w:lang w:eastAsia="ar-SA"/>
        </w:rPr>
        <w:t xml:space="preserve">и статьей 159 </w:t>
      </w:r>
      <w:r w:rsidRPr="00EA41C0">
        <w:rPr>
          <w:rFonts w:ascii="Times New Roman" w:eastAsia="Times New Roman" w:hAnsi="Times New Roman" w:cs="Times New Roman"/>
          <w:sz w:val="28"/>
          <w:szCs w:val="28"/>
          <w:lang w:eastAsia="ar-SA"/>
        </w:rPr>
        <w:t>Уголовного кодекса Российской Федерации.</w:t>
      </w:r>
    </w:p>
    <w:p w14:paraId="76CEF41E" w14:textId="7777777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Сообщаемые заемщиком ложные и (или) недостоверные сведения (в том числе сведения, о которых умалчивается) могут относиться к любым обстоятельствам, в частности, к фактам и событиям, характеризующим финансовое состояние заемщика, уровень его кредито- и платежеспособности, качество и ликвидность предлагаемого заемщиком обеспечения.</w:t>
      </w:r>
    </w:p>
    <w:p w14:paraId="7C7816CF" w14:textId="0659A22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Законодатель выделил два вида сведений, предоставляя которые заемщик совершает данный вид мошенничества, ложные и недостоверные.</w:t>
      </w:r>
    </w:p>
    <w:p w14:paraId="26100367" w14:textId="1001E6D8"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 xml:space="preserve">Заведомо ложные </w:t>
      </w:r>
      <w:r w:rsidR="00C33041" w:rsidRPr="00EA41C0">
        <w:rPr>
          <w:rFonts w:ascii="Times New Roman" w:eastAsia="Times New Roman" w:hAnsi="Times New Roman" w:cs="Times New Roman"/>
          <w:sz w:val="28"/>
          <w:szCs w:val="28"/>
          <w:lang w:eastAsia="ar-SA"/>
        </w:rPr>
        <w:t>сведения</w:t>
      </w:r>
      <w:r w:rsidR="00C33041">
        <w:rPr>
          <w:rFonts w:ascii="Times New Roman" w:eastAsia="Times New Roman" w:hAnsi="Times New Roman" w:cs="Times New Roman"/>
          <w:sz w:val="28"/>
          <w:szCs w:val="28"/>
          <w:lang w:eastAsia="ar-SA"/>
        </w:rPr>
        <w:t xml:space="preserve"> - </w:t>
      </w:r>
      <w:r w:rsidRPr="00EA41C0">
        <w:rPr>
          <w:rFonts w:ascii="Times New Roman" w:eastAsia="Times New Roman" w:hAnsi="Times New Roman" w:cs="Times New Roman"/>
          <w:sz w:val="28"/>
          <w:szCs w:val="28"/>
          <w:lang w:eastAsia="ar-SA"/>
        </w:rPr>
        <w:t xml:space="preserve">фальсифицированные сведения, </w:t>
      </w:r>
      <w:r w:rsidR="00B37FF0">
        <w:rPr>
          <w:rFonts w:ascii="Times New Roman" w:eastAsia="Times New Roman" w:hAnsi="Times New Roman" w:cs="Times New Roman"/>
          <w:sz w:val="28"/>
          <w:szCs w:val="28"/>
          <w:lang w:eastAsia="ar-SA"/>
        </w:rPr>
        <w:br/>
      </w:r>
      <w:r w:rsidRPr="00EA41C0">
        <w:rPr>
          <w:rFonts w:ascii="Times New Roman" w:eastAsia="Times New Roman" w:hAnsi="Times New Roman" w:cs="Times New Roman"/>
          <w:sz w:val="28"/>
          <w:szCs w:val="28"/>
          <w:lang w:eastAsia="ar-SA"/>
        </w:rPr>
        <w:t>не соответствующие действительности, о чем заемщик знает и намеренно использует их для введения в заблуждение кредитора относительно важных для него обстоятельств в целях получения кредита путем предоставления различного рода документов. Это, например, указание в анкетных данных ложных сведений о Ф.И.О., дате рождения, а также представление кредитному менеджеру не принадлежащих заемщику паспортов на чужие имена, сведений об имущественном положении, платежеспособности, уровне доходов, месте работы и ежемесячном доходе и пр.</w:t>
      </w:r>
    </w:p>
    <w:p w14:paraId="4F5F582A" w14:textId="7777777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Под недостоверными сведениями понимаются сведения, которые ранее соответствовали фактическим данным, но в силу определенных условий утратили достоверность (например, данные о доходах или заработной плате, месте работы за прошлый период). При этом недостоверные сведения могут при определенных условиях приводить кредитора к ошибочным представлениям о фактическом финансовом положении будущего должника.</w:t>
      </w:r>
    </w:p>
    <w:p w14:paraId="17C6239E" w14:textId="7777777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Например, лицо, обращаясь в банк, сообщает правдивые сведения о месте своей работы и ежемесячном доходе, но умалчивает об имеющихся у него других финансовых обязательствах либо иных фактах, информация о которых может повлиять на решение банка о предоставлении кредита. К таким фактам можно отнести наличие малолетнего ребенка у заемщика, фактическое отсутствие официального супруга, имеющего доход. Таким образом, основным отличием недостоверных сведений от ложных является тот факт, что недостоверность сведений не создается умышленно самим заемщиком.</w:t>
      </w:r>
    </w:p>
    <w:p w14:paraId="27512E81" w14:textId="7777777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 xml:space="preserve"> Ответственность за данный вид мошенничества наступает в случаях, когда умысел, направленный на хищение денежных средств, возник у лица до их получения. О наличии такого умысла могут свидетельствовать заведомое отсутствие у лица реальной финансовой возможности исполнить обязательство или необходимой лицензии на осуществление деятельности, </w:t>
      </w:r>
      <w:r w:rsidRPr="00EA41C0">
        <w:rPr>
          <w:rFonts w:ascii="Times New Roman" w:eastAsia="Times New Roman" w:hAnsi="Times New Roman" w:cs="Times New Roman"/>
          <w:sz w:val="28"/>
          <w:szCs w:val="28"/>
          <w:lang w:eastAsia="ar-SA"/>
        </w:rPr>
        <w:lastRenderedPageBreak/>
        <w:t>направленной на исполнение его обязательств по договору, использование фиктивных уставных документов или фальшивых гарантийных писем, сокрытие информации о наличии задолженностей и залогов имущества и т.п.</w:t>
      </w:r>
    </w:p>
    <w:p w14:paraId="7071D6FD" w14:textId="7777777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Мошенничество в сфере кредитования следует считать оконченным преступлением с момента зачисления денежных средств на банковский счет лица, которое путем представления банку (кредитору) заведомо ложных и (или) недостоверных сведений изъяло деньги со счетов кредитора.</w:t>
      </w:r>
    </w:p>
    <w:p w14:paraId="5A5196BA" w14:textId="77777777" w:rsidR="00EA41C0" w:rsidRPr="00EA41C0" w:rsidRDefault="00EA41C0" w:rsidP="00EA41C0">
      <w:pPr>
        <w:suppressAutoHyphens/>
        <w:spacing w:after="0" w:line="240" w:lineRule="auto"/>
        <w:ind w:firstLine="708"/>
        <w:jc w:val="both"/>
        <w:rPr>
          <w:rFonts w:ascii="Times New Roman" w:eastAsia="Times New Roman" w:hAnsi="Times New Roman" w:cs="Times New Roman"/>
          <w:sz w:val="28"/>
          <w:szCs w:val="28"/>
          <w:lang w:eastAsia="ar-SA"/>
        </w:rPr>
      </w:pPr>
      <w:r w:rsidRPr="00EA41C0">
        <w:rPr>
          <w:rFonts w:ascii="Times New Roman" w:eastAsia="Times New Roman" w:hAnsi="Times New Roman" w:cs="Times New Roman"/>
          <w:sz w:val="28"/>
          <w:szCs w:val="28"/>
          <w:lang w:eastAsia="ar-SA"/>
        </w:rPr>
        <w:t>За совершение данного вида мошенничества могут назначаться различные виды наказаний, вплоть до лишения свободы на срок до 10 лет.</w:t>
      </w:r>
    </w:p>
    <w:p w14:paraId="274B7830" w14:textId="0A36549E" w:rsidR="00753FBF" w:rsidRPr="003C4E27" w:rsidRDefault="00753FBF" w:rsidP="00753FBF">
      <w:pPr>
        <w:spacing w:after="0" w:line="240" w:lineRule="auto"/>
        <w:ind w:firstLine="709"/>
        <w:jc w:val="both"/>
        <w:rPr>
          <w:rFonts w:ascii="Times New Roman" w:hAnsi="Times New Roman" w:cs="Times New Roman"/>
          <w:sz w:val="28"/>
          <w:szCs w:val="28"/>
        </w:rPr>
      </w:pPr>
      <w:r w:rsidRPr="00126015">
        <w:rPr>
          <w:rFonts w:ascii="Times New Roman" w:hAnsi="Times New Roman" w:cs="Times New Roman"/>
          <w:sz w:val="28"/>
          <w:szCs w:val="28"/>
        </w:rPr>
        <w:t xml:space="preserve">Прокуратурой Икрянинского района Астраханской области </w:t>
      </w:r>
      <w:r>
        <w:rPr>
          <w:rFonts w:ascii="Times New Roman" w:hAnsi="Times New Roman" w:cs="Times New Roman"/>
          <w:sz w:val="28"/>
          <w:szCs w:val="28"/>
        </w:rPr>
        <w:t xml:space="preserve">в октябре </w:t>
      </w:r>
      <w:r w:rsidRPr="00126015">
        <w:rPr>
          <w:rFonts w:ascii="Times New Roman" w:hAnsi="Times New Roman" w:cs="Times New Roman"/>
          <w:sz w:val="28"/>
          <w:szCs w:val="28"/>
        </w:rPr>
        <w:t xml:space="preserve">утверждено обвинительное заключение по уголовному делу в отношении </w:t>
      </w:r>
      <w:r>
        <w:rPr>
          <w:rFonts w:ascii="Times New Roman" w:hAnsi="Times New Roman" w:cs="Times New Roman"/>
          <w:sz w:val="28"/>
          <w:szCs w:val="28"/>
        </w:rPr>
        <w:t>местной жительницы Икрянинского района</w:t>
      </w:r>
      <w:r w:rsidRPr="00126015">
        <w:rPr>
          <w:rFonts w:ascii="Times New Roman" w:hAnsi="Times New Roman" w:cs="Times New Roman"/>
          <w:sz w:val="28"/>
          <w:szCs w:val="28"/>
        </w:rPr>
        <w:t>. Он</w:t>
      </w:r>
      <w:r>
        <w:rPr>
          <w:rFonts w:ascii="Times New Roman" w:hAnsi="Times New Roman" w:cs="Times New Roman"/>
          <w:sz w:val="28"/>
          <w:szCs w:val="28"/>
        </w:rPr>
        <w:t>а</w:t>
      </w:r>
      <w:r w:rsidRPr="00126015">
        <w:rPr>
          <w:rFonts w:ascii="Times New Roman" w:hAnsi="Times New Roman" w:cs="Times New Roman"/>
          <w:sz w:val="28"/>
          <w:szCs w:val="28"/>
        </w:rPr>
        <w:t xml:space="preserve"> обвиня</w:t>
      </w:r>
      <w:r>
        <w:rPr>
          <w:rFonts w:ascii="Times New Roman" w:hAnsi="Times New Roman" w:cs="Times New Roman"/>
          <w:sz w:val="28"/>
          <w:szCs w:val="28"/>
        </w:rPr>
        <w:t>е</w:t>
      </w:r>
      <w:r w:rsidRPr="00126015">
        <w:rPr>
          <w:rFonts w:ascii="Times New Roman" w:hAnsi="Times New Roman" w:cs="Times New Roman"/>
          <w:sz w:val="28"/>
          <w:szCs w:val="28"/>
        </w:rPr>
        <w:t xml:space="preserve">тся </w:t>
      </w:r>
      <w:r>
        <w:rPr>
          <w:rFonts w:ascii="Times New Roman" w:hAnsi="Times New Roman" w:cs="Times New Roman"/>
          <w:sz w:val="28"/>
          <w:szCs w:val="28"/>
        </w:rPr>
        <w:br/>
        <w:t>в мошенничестве, то есть хищении чужого имущества путем обмана</w:t>
      </w:r>
      <w:r>
        <w:rPr>
          <w:rFonts w:ascii="Times New Roman" w:hAnsi="Times New Roman"/>
          <w:sz w:val="27"/>
          <w:szCs w:val="27"/>
        </w:rPr>
        <w:t xml:space="preserve"> </w:t>
      </w:r>
      <w:r>
        <w:rPr>
          <w:rFonts w:ascii="Times New Roman" w:hAnsi="Times New Roman"/>
          <w:sz w:val="27"/>
          <w:szCs w:val="27"/>
        </w:rPr>
        <w:br/>
      </w:r>
      <w:r w:rsidRPr="00126015">
        <w:rPr>
          <w:rFonts w:ascii="Times New Roman" w:hAnsi="Times New Roman" w:cs="Times New Roman"/>
          <w:sz w:val="28"/>
          <w:szCs w:val="28"/>
        </w:rPr>
        <w:t>(</w:t>
      </w:r>
      <w:r>
        <w:rPr>
          <w:rFonts w:ascii="Times New Roman" w:hAnsi="Times New Roman" w:cs="Times New Roman"/>
          <w:sz w:val="28"/>
          <w:szCs w:val="28"/>
        </w:rPr>
        <w:t xml:space="preserve">ч. 1 ст. 159 </w:t>
      </w:r>
      <w:r w:rsidRPr="00126015">
        <w:rPr>
          <w:rFonts w:ascii="Times New Roman" w:hAnsi="Times New Roman" w:cs="Times New Roman"/>
          <w:sz w:val="28"/>
          <w:szCs w:val="28"/>
        </w:rPr>
        <w:t>УК Р</w:t>
      </w:r>
      <w:r>
        <w:rPr>
          <w:rFonts w:ascii="Times New Roman" w:hAnsi="Times New Roman" w:cs="Times New Roman"/>
          <w:sz w:val="28"/>
          <w:szCs w:val="28"/>
        </w:rPr>
        <w:t>Ф)</w:t>
      </w:r>
      <w:r w:rsidRPr="00126015">
        <w:rPr>
          <w:rFonts w:ascii="Times New Roman" w:hAnsi="Times New Roman" w:cs="Times New Roman"/>
          <w:sz w:val="28"/>
          <w:szCs w:val="28"/>
        </w:rPr>
        <w:t>.</w:t>
      </w:r>
    </w:p>
    <w:p w14:paraId="4E92AA0F" w14:textId="59B80A2C" w:rsidR="00753FBF" w:rsidRDefault="00753FBF" w:rsidP="00753FBF">
      <w:pPr>
        <w:suppressAutoHyphens/>
        <w:spacing w:after="0" w:line="240" w:lineRule="auto"/>
        <w:ind w:firstLine="709"/>
        <w:jc w:val="both"/>
        <w:rPr>
          <w:rFonts w:ascii="Times New Roman" w:eastAsia="Times New Roman" w:hAnsi="Times New Roman" w:cs="Times New Roman"/>
          <w:sz w:val="28"/>
          <w:szCs w:val="28"/>
          <w:lang w:eastAsia="zh-CN"/>
        </w:rPr>
      </w:pPr>
      <w:r w:rsidRPr="00126015">
        <w:rPr>
          <w:rFonts w:ascii="Times New Roman" w:eastAsia="Times New Roman" w:hAnsi="Times New Roman" w:cs="Times New Roman"/>
          <w:sz w:val="28"/>
          <w:szCs w:val="28"/>
          <w:lang w:eastAsia="zh-CN"/>
        </w:rPr>
        <w:t xml:space="preserve">По версии следствия </w:t>
      </w:r>
      <w:r>
        <w:rPr>
          <w:rFonts w:ascii="Times New Roman" w:eastAsia="Times New Roman" w:hAnsi="Times New Roman" w:cs="Times New Roman"/>
          <w:sz w:val="28"/>
          <w:szCs w:val="28"/>
          <w:lang w:eastAsia="zh-CN"/>
        </w:rPr>
        <w:t xml:space="preserve">злоумышленница, оформила пакет документов </w:t>
      </w:r>
      <w:r>
        <w:rPr>
          <w:rFonts w:ascii="Times New Roman" w:eastAsia="Times New Roman" w:hAnsi="Times New Roman" w:cs="Times New Roman"/>
          <w:sz w:val="28"/>
          <w:szCs w:val="28"/>
          <w:lang w:eastAsia="zh-CN"/>
        </w:rPr>
        <w:br/>
        <w:t xml:space="preserve">на получение займа в финансовой организации, </w:t>
      </w:r>
      <w:r w:rsidR="0037760C">
        <w:rPr>
          <w:rFonts w:ascii="Times New Roman" w:eastAsia="Times New Roman" w:hAnsi="Times New Roman" w:cs="Times New Roman"/>
          <w:sz w:val="28"/>
          <w:szCs w:val="28"/>
          <w:lang w:eastAsia="zh-CN"/>
        </w:rPr>
        <w:t>внеся</w:t>
      </w:r>
      <w:r>
        <w:rPr>
          <w:rFonts w:ascii="Times New Roman" w:eastAsia="Times New Roman" w:hAnsi="Times New Roman" w:cs="Times New Roman"/>
          <w:sz w:val="28"/>
          <w:szCs w:val="28"/>
          <w:lang w:eastAsia="zh-CN"/>
        </w:rPr>
        <w:t xml:space="preserve"> в анкетные данные заёмщика заведомо ложные и недостоверные данные сведения о своем трудоустройстве и о своей платёжеспособности, при заведомом отсутствии намерения возвратить денежные средства в соответствии с требованиями договора займа.  </w:t>
      </w:r>
    </w:p>
    <w:p w14:paraId="693BAEF0" w14:textId="4DA0A30F" w:rsidR="00753FBF" w:rsidRDefault="00753FBF" w:rsidP="00753FBF">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дальнейшем </w:t>
      </w:r>
      <w:r w:rsidR="00C33041">
        <w:rPr>
          <w:rFonts w:ascii="Times New Roman" w:eastAsia="Times New Roman" w:hAnsi="Times New Roman" w:cs="Times New Roman"/>
          <w:sz w:val="28"/>
          <w:szCs w:val="28"/>
          <w:lang w:eastAsia="zh-CN"/>
        </w:rPr>
        <w:t>злоумышленница</w:t>
      </w:r>
      <w:r>
        <w:rPr>
          <w:rFonts w:ascii="Times New Roman" w:eastAsia="Times New Roman" w:hAnsi="Times New Roman" w:cs="Times New Roman"/>
          <w:sz w:val="28"/>
          <w:szCs w:val="28"/>
          <w:lang w:eastAsia="zh-CN"/>
        </w:rPr>
        <w:t xml:space="preserve">, заранее </w:t>
      </w:r>
      <w:r w:rsidR="00C33041">
        <w:rPr>
          <w:rFonts w:ascii="Times New Roman" w:eastAsia="Times New Roman" w:hAnsi="Times New Roman" w:cs="Times New Roman"/>
          <w:sz w:val="28"/>
          <w:szCs w:val="28"/>
          <w:lang w:eastAsia="zh-CN"/>
        </w:rPr>
        <w:t>не намереваясь</w:t>
      </w:r>
      <w:r>
        <w:rPr>
          <w:rFonts w:ascii="Times New Roman" w:eastAsia="Times New Roman" w:hAnsi="Times New Roman" w:cs="Times New Roman"/>
          <w:sz w:val="28"/>
          <w:szCs w:val="28"/>
          <w:lang w:eastAsia="zh-CN"/>
        </w:rPr>
        <w:t xml:space="preserve"> производить платежи в целях погашения </w:t>
      </w:r>
      <w:r w:rsidR="00C33041">
        <w:rPr>
          <w:rFonts w:ascii="Times New Roman" w:eastAsia="Times New Roman" w:hAnsi="Times New Roman" w:cs="Times New Roman"/>
          <w:sz w:val="28"/>
          <w:szCs w:val="28"/>
          <w:lang w:eastAsia="zh-CN"/>
        </w:rPr>
        <w:t>задолженности</w:t>
      </w:r>
      <w:r>
        <w:rPr>
          <w:rFonts w:ascii="Times New Roman" w:eastAsia="Times New Roman" w:hAnsi="Times New Roman" w:cs="Times New Roman"/>
          <w:sz w:val="28"/>
          <w:szCs w:val="28"/>
          <w:lang w:eastAsia="zh-CN"/>
        </w:rPr>
        <w:t>,</w:t>
      </w:r>
      <w:r w:rsidR="00C33041">
        <w:rPr>
          <w:rFonts w:ascii="Times New Roman" w:eastAsia="Times New Roman" w:hAnsi="Times New Roman" w:cs="Times New Roman"/>
          <w:sz w:val="28"/>
          <w:szCs w:val="28"/>
          <w:lang w:eastAsia="zh-CN"/>
        </w:rPr>
        <w:t xml:space="preserve"> согласно договора потребительского займа получила от финансовой организации денежные средства на общую сумму 7000 рублей.</w:t>
      </w:r>
    </w:p>
    <w:p w14:paraId="269C4C9E" w14:textId="198A7DED" w:rsidR="00C33041" w:rsidRDefault="00C33041" w:rsidP="00753FBF">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Таким образом получив незаконно, обманным путем, денежные средства на общую сумму в 7000 рублей совершила хищение указанных денежных средств, принадлежащих финансовой организации, которыми в последствии распорядилась по своему усмотрению. </w:t>
      </w:r>
    </w:p>
    <w:p w14:paraId="0FD264E4" w14:textId="4A1D8329" w:rsidR="00753FBF" w:rsidRDefault="00753FBF" w:rsidP="00753FBF">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ar-SA"/>
        </w:rPr>
        <w:t>У</w:t>
      </w:r>
      <w:r w:rsidRPr="00126015">
        <w:rPr>
          <w:rFonts w:ascii="Times New Roman" w:eastAsia="Times New Roman" w:hAnsi="Times New Roman" w:cs="Times New Roman"/>
          <w:sz w:val="28"/>
          <w:szCs w:val="28"/>
          <w:lang w:eastAsia="ar-SA"/>
        </w:rPr>
        <w:t xml:space="preserve">головное дело </w:t>
      </w:r>
      <w:r w:rsidRPr="00126015">
        <w:rPr>
          <w:rFonts w:ascii="Times New Roman" w:eastAsia="Times New Roman" w:hAnsi="Times New Roman" w:cs="Times New Roman"/>
          <w:sz w:val="28"/>
          <w:szCs w:val="28"/>
          <w:lang w:eastAsia="zh-CN"/>
        </w:rPr>
        <w:t xml:space="preserve">направлено в </w:t>
      </w:r>
      <w:r w:rsidR="005D3349">
        <w:rPr>
          <w:rFonts w:ascii="Times New Roman" w:eastAsia="Times New Roman" w:hAnsi="Times New Roman" w:cs="Times New Roman"/>
          <w:sz w:val="28"/>
          <w:szCs w:val="28"/>
          <w:lang w:eastAsia="zh-CN"/>
        </w:rPr>
        <w:t xml:space="preserve">мировой судебный участок </w:t>
      </w:r>
      <w:r w:rsidRPr="00126015">
        <w:rPr>
          <w:rFonts w:ascii="Times New Roman" w:eastAsia="Times New Roman" w:hAnsi="Times New Roman" w:cs="Times New Roman"/>
          <w:sz w:val="28"/>
          <w:szCs w:val="28"/>
          <w:lang w:eastAsia="zh-CN"/>
        </w:rPr>
        <w:t>Икрянинск</w:t>
      </w:r>
      <w:r w:rsidR="005D3349">
        <w:rPr>
          <w:rFonts w:ascii="Times New Roman" w:eastAsia="Times New Roman" w:hAnsi="Times New Roman" w:cs="Times New Roman"/>
          <w:sz w:val="28"/>
          <w:szCs w:val="28"/>
          <w:lang w:eastAsia="zh-CN"/>
        </w:rPr>
        <w:t>ого</w:t>
      </w:r>
      <w:r w:rsidRPr="00126015">
        <w:rPr>
          <w:rFonts w:ascii="Times New Roman" w:eastAsia="Times New Roman" w:hAnsi="Times New Roman" w:cs="Times New Roman"/>
          <w:sz w:val="28"/>
          <w:szCs w:val="28"/>
          <w:lang w:eastAsia="zh-CN"/>
        </w:rPr>
        <w:t xml:space="preserve"> район</w:t>
      </w:r>
      <w:r w:rsidR="005D3349">
        <w:rPr>
          <w:rFonts w:ascii="Times New Roman" w:eastAsia="Times New Roman" w:hAnsi="Times New Roman" w:cs="Times New Roman"/>
          <w:sz w:val="28"/>
          <w:szCs w:val="28"/>
          <w:lang w:eastAsia="zh-CN"/>
        </w:rPr>
        <w:t>а</w:t>
      </w:r>
      <w:r w:rsidRPr="00126015">
        <w:rPr>
          <w:rFonts w:ascii="Times New Roman" w:eastAsia="Times New Roman" w:hAnsi="Times New Roman" w:cs="Times New Roman"/>
          <w:sz w:val="28"/>
          <w:szCs w:val="28"/>
          <w:lang w:eastAsia="zh-CN"/>
        </w:rPr>
        <w:t xml:space="preserve"> Астраханской области</w:t>
      </w:r>
      <w:r>
        <w:rPr>
          <w:rFonts w:ascii="Times New Roman" w:eastAsia="Times New Roman" w:hAnsi="Times New Roman" w:cs="Times New Roman"/>
          <w:sz w:val="28"/>
          <w:szCs w:val="28"/>
          <w:lang w:eastAsia="zh-CN"/>
        </w:rPr>
        <w:t xml:space="preserve"> для рассмотрения, по существу</w:t>
      </w:r>
      <w:r w:rsidRPr="00126015">
        <w:rPr>
          <w:rFonts w:ascii="Times New Roman" w:eastAsia="Times New Roman" w:hAnsi="Times New Roman" w:cs="Times New Roman"/>
          <w:sz w:val="28"/>
          <w:szCs w:val="28"/>
          <w:lang w:eastAsia="zh-CN"/>
        </w:rPr>
        <w:t>.</w:t>
      </w:r>
    </w:p>
    <w:p w14:paraId="4E44EEFA" w14:textId="56C2E2BB" w:rsidR="00C33041" w:rsidRPr="00C33041" w:rsidRDefault="00753FBF" w:rsidP="00C33041">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Санкцией ч. </w:t>
      </w:r>
      <w:r w:rsidR="00C33041">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 xml:space="preserve"> ст.</w:t>
      </w:r>
      <w:r w:rsidR="00C3304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1</w:t>
      </w:r>
      <w:r w:rsidR="00C33041">
        <w:rPr>
          <w:rFonts w:ascii="Times New Roman" w:eastAsia="Times New Roman" w:hAnsi="Times New Roman" w:cs="Times New Roman"/>
          <w:sz w:val="28"/>
          <w:szCs w:val="28"/>
          <w:lang w:eastAsia="zh-CN"/>
        </w:rPr>
        <w:t>59</w:t>
      </w:r>
      <w:r>
        <w:rPr>
          <w:rFonts w:ascii="Times New Roman" w:eastAsia="Times New Roman" w:hAnsi="Times New Roman" w:cs="Times New Roman"/>
          <w:sz w:val="28"/>
          <w:szCs w:val="28"/>
          <w:lang w:eastAsia="zh-CN"/>
        </w:rPr>
        <w:t xml:space="preserve"> УК РФ предусмотрено наказание </w:t>
      </w:r>
      <w:r w:rsidR="00C33041">
        <w:rPr>
          <w:rFonts w:ascii="Times New Roman" w:eastAsia="Times New Roman" w:hAnsi="Times New Roman" w:cs="Times New Roman"/>
          <w:sz w:val="28"/>
          <w:szCs w:val="28"/>
          <w:lang w:eastAsia="zh-CN"/>
        </w:rPr>
        <w:t xml:space="preserve">ввиде </w:t>
      </w:r>
      <w:r w:rsidR="00C33041" w:rsidRPr="00C33041">
        <w:rPr>
          <w:rFonts w:ascii="Times New Roman" w:eastAsia="Times New Roman" w:hAnsi="Times New Roman" w:cs="Times New Roman"/>
          <w:sz w:val="28"/>
          <w:szCs w:val="28"/>
          <w:lang w:eastAsia="zh-CN"/>
        </w:rPr>
        <w:t>штраф</w:t>
      </w:r>
      <w:r w:rsidR="00C33041">
        <w:rPr>
          <w:rFonts w:ascii="Times New Roman" w:eastAsia="Times New Roman" w:hAnsi="Times New Roman" w:cs="Times New Roman"/>
          <w:sz w:val="28"/>
          <w:szCs w:val="28"/>
          <w:lang w:eastAsia="zh-CN"/>
        </w:rPr>
        <w:t>а</w:t>
      </w:r>
      <w:r w:rsidR="00C33041">
        <w:rPr>
          <w:rFonts w:ascii="Times New Roman" w:eastAsia="Times New Roman" w:hAnsi="Times New Roman" w:cs="Times New Roman"/>
          <w:sz w:val="28"/>
          <w:szCs w:val="28"/>
          <w:lang w:eastAsia="zh-CN"/>
        </w:rPr>
        <w:br/>
      </w:r>
      <w:r w:rsidR="00C33041" w:rsidRPr="00C33041">
        <w:rPr>
          <w:rFonts w:ascii="Times New Roman" w:eastAsia="Times New Roman" w:hAnsi="Times New Roman" w:cs="Times New Roman"/>
          <w:sz w:val="28"/>
          <w:szCs w:val="28"/>
          <w:lang w:eastAsia="zh-CN"/>
        </w:rPr>
        <w:t xml:space="preserve">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
    <w:p w14:paraId="252FAEA1" w14:textId="77777777" w:rsidR="00C33041" w:rsidRDefault="00C33041" w:rsidP="003C4E27">
      <w:pPr>
        <w:spacing w:after="0" w:line="240" w:lineRule="exact"/>
        <w:ind w:firstLine="709"/>
        <w:rPr>
          <w:rFonts w:ascii="Times New Roman" w:hAnsi="Times New Roman" w:cs="Times New Roman"/>
          <w:sz w:val="28"/>
          <w:szCs w:val="28"/>
        </w:rPr>
      </w:pPr>
    </w:p>
    <w:p w14:paraId="44351EE9" w14:textId="77777777" w:rsidR="00D9391D" w:rsidRDefault="00D9391D" w:rsidP="003C4E27">
      <w:pPr>
        <w:spacing w:after="0" w:line="240" w:lineRule="exact"/>
        <w:rPr>
          <w:rFonts w:ascii="Times New Roman" w:hAnsi="Times New Roman" w:cs="Times New Roman"/>
          <w:sz w:val="28"/>
          <w:szCs w:val="28"/>
        </w:rPr>
      </w:pPr>
    </w:p>
    <w:p w14:paraId="6C709042" w14:textId="7358AD5E" w:rsidR="00126015" w:rsidRPr="00126015" w:rsidRDefault="00D9391D" w:rsidP="00126015">
      <w:pPr>
        <w:spacing w:after="0"/>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sidR="00126015">
        <w:rPr>
          <w:rFonts w:ascii="Times New Roman" w:hAnsi="Times New Roman" w:cs="Times New Roman"/>
          <w:sz w:val="28"/>
          <w:szCs w:val="28"/>
        </w:rPr>
        <w:t xml:space="preserve">Икрянинского района </w:t>
      </w:r>
      <w:r>
        <w:rPr>
          <w:rFonts w:ascii="Times New Roman" w:hAnsi="Times New Roman" w:cs="Times New Roman"/>
          <w:sz w:val="28"/>
          <w:szCs w:val="28"/>
        </w:rPr>
        <w:t>Кайбалдиев С</w:t>
      </w:r>
      <w:r w:rsidR="00126015">
        <w:rPr>
          <w:rFonts w:ascii="Times New Roman" w:hAnsi="Times New Roman" w:cs="Times New Roman"/>
          <w:sz w:val="28"/>
          <w:szCs w:val="28"/>
        </w:rPr>
        <w:t>.</w:t>
      </w:r>
      <w:r>
        <w:rPr>
          <w:rFonts w:ascii="Times New Roman" w:hAnsi="Times New Roman" w:cs="Times New Roman"/>
          <w:sz w:val="28"/>
          <w:szCs w:val="28"/>
        </w:rPr>
        <w:t>Б</w:t>
      </w:r>
      <w:r w:rsidR="00126015">
        <w:rPr>
          <w:rFonts w:ascii="Times New Roman" w:hAnsi="Times New Roman" w:cs="Times New Roman"/>
          <w:sz w:val="28"/>
          <w:szCs w:val="28"/>
        </w:rPr>
        <w:t>.</w:t>
      </w:r>
    </w:p>
    <w:sectPr w:rsidR="00126015" w:rsidRPr="00126015" w:rsidSect="00B37FF0">
      <w:pgSz w:w="11906" w:h="16838" w:code="9"/>
      <w:pgMar w:top="1134" w:right="850"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CB"/>
    <w:rsid w:val="00126015"/>
    <w:rsid w:val="00194C42"/>
    <w:rsid w:val="002709F8"/>
    <w:rsid w:val="002C6FCB"/>
    <w:rsid w:val="0037760C"/>
    <w:rsid w:val="003C4E27"/>
    <w:rsid w:val="00467ED1"/>
    <w:rsid w:val="004D315C"/>
    <w:rsid w:val="00555A3E"/>
    <w:rsid w:val="005D3349"/>
    <w:rsid w:val="00753FBF"/>
    <w:rsid w:val="00B37FF0"/>
    <w:rsid w:val="00B427B6"/>
    <w:rsid w:val="00C33041"/>
    <w:rsid w:val="00CF0E5A"/>
    <w:rsid w:val="00D01155"/>
    <w:rsid w:val="00D9391D"/>
    <w:rsid w:val="00DF0857"/>
    <w:rsid w:val="00EA41C0"/>
    <w:rsid w:val="00EB0F29"/>
    <w:rsid w:val="00F71ED5"/>
    <w:rsid w:val="00F7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345"/>
  <w15:chartTrackingRefBased/>
  <w15:docId w15:val="{B744A414-8ABD-48E6-A0D1-33803132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0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6015"/>
    <w:rPr>
      <w:rFonts w:ascii="Segoe UI" w:hAnsi="Segoe UI" w:cs="Segoe UI"/>
      <w:sz w:val="18"/>
      <w:szCs w:val="18"/>
    </w:rPr>
  </w:style>
  <w:style w:type="paragraph" w:customStyle="1" w:styleId="ConsNonformat">
    <w:name w:val="ConsNonformat"/>
    <w:link w:val="ConsNonformat1"/>
    <w:qFormat/>
    <w:rsid w:val="00D93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1">
    <w:name w:val="ConsNonformat Знак1"/>
    <w:link w:val="ConsNonformat"/>
    <w:rsid w:val="00D93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74752">
      <w:bodyDiv w:val="1"/>
      <w:marLeft w:val="0"/>
      <w:marRight w:val="0"/>
      <w:marTop w:val="0"/>
      <w:marBottom w:val="0"/>
      <w:divBdr>
        <w:top w:val="none" w:sz="0" w:space="0" w:color="auto"/>
        <w:left w:val="none" w:sz="0" w:space="0" w:color="auto"/>
        <w:bottom w:val="none" w:sz="0" w:space="0" w:color="auto"/>
        <w:right w:val="none" w:sz="0" w:space="0" w:color="auto"/>
      </w:divBdr>
    </w:div>
    <w:div w:id="18642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Попова</dc:creator>
  <cp:keywords/>
  <dc:description/>
  <cp:lastModifiedBy>Аксенов Николай Владимирович</cp:lastModifiedBy>
  <cp:revision>17</cp:revision>
  <cp:lastPrinted>2022-12-06T11:45:00Z</cp:lastPrinted>
  <dcterms:created xsi:type="dcterms:W3CDTF">2022-08-03T05:30:00Z</dcterms:created>
  <dcterms:modified xsi:type="dcterms:W3CDTF">2022-12-12T04:49:00Z</dcterms:modified>
</cp:coreProperties>
</file>